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36" w:rsidRPr="00BA3D36" w:rsidRDefault="00BA3D36" w:rsidP="00BA3D36">
      <w:pPr>
        <w:shd w:val="clear" w:color="auto" w:fill="FFD966" w:themeFill="accent4" w:themeFillTint="99"/>
        <w:rPr>
          <w:rFonts w:ascii="Microsoft JhengHei UI" w:eastAsia="Microsoft JhengHei UI" w:hAnsi="Microsoft JhengHei UI"/>
          <w:sz w:val="28"/>
        </w:rPr>
      </w:pPr>
      <w:bookmarkStart w:id="0" w:name="_GoBack"/>
      <w:bookmarkEnd w:id="0"/>
      <w:r w:rsidRPr="00BA3D36">
        <w:rPr>
          <w:rFonts w:ascii="Microsoft JhengHei UI" w:eastAsia="Microsoft JhengHei UI" w:hAnsi="Microsoft JhengHei UI"/>
          <w:sz w:val="28"/>
        </w:rPr>
        <w:t>Merkblatt Zeltplatz</w:t>
      </w:r>
    </w:p>
    <w:p w:rsidR="00BA3D36" w:rsidRPr="00BA3D36" w:rsidRDefault="00BA3D36" w:rsidP="00BA3D36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br/>
      </w:r>
      <w:r w:rsidRPr="00BA3D36">
        <w:rPr>
          <w:rFonts w:cstheme="minorHAnsi"/>
          <w:b/>
        </w:rPr>
        <w:t xml:space="preserve">Woran sollte bei der Vorbereitung unbedingt gedacht werden? 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Naturschutzbestimmungen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Eigentumsschutz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Feuerschutzbestimmungen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Sanitäre und hygienische Bestimmungen</w:t>
      </w:r>
    </w:p>
    <w:p w:rsid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Jugendschutzgesetz</w:t>
      </w:r>
    </w:p>
    <w:p w:rsidR="00BA3D36" w:rsidRPr="00BA3D36" w:rsidRDefault="00BA3D36" w:rsidP="00BA3D36">
      <w:pPr>
        <w:spacing w:after="120" w:line="240" w:lineRule="atLeast"/>
        <w:rPr>
          <w:rFonts w:cstheme="minorHAnsi"/>
        </w:rPr>
      </w:pPr>
    </w:p>
    <w:p w:rsidR="00BA3D36" w:rsidRPr="00BA3D36" w:rsidRDefault="00BA3D36" w:rsidP="00BA3D36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W</w:t>
      </w:r>
      <w:r w:rsidRPr="00BA3D36">
        <w:rPr>
          <w:rFonts w:cstheme="minorHAnsi"/>
          <w:b/>
        </w:rPr>
        <w:t>orüber sollte in jedem F</w:t>
      </w:r>
      <w:r>
        <w:rPr>
          <w:rFonts w:cstheme="minorHAnsi"/>
          <w:b/>
        </w:rPr>
        <w:t>all aktenkundig belehrt werden?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Verhalten im Straßenverkehr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Brandschutz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Zeltplatzordnung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Besonderheiten des Zeltplatzes (Trinkwasser, Toiletten …)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Naturschutz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Besondere Gefahren (Pilzvergiftungen, Schlangenbisse…)</w:t>
      </w:r>
    </w:p>
    <w:p w:rsidR="00BA3D36" w:rsidRPr="00BA3D36" w:rsidRDefault="00BA3D36" w:rsidP="00BA3D36">
      <w:pPr>
        <w:numPr>
          <w:ilvl w:val="0"/>
          <w:numId w:val="1"/>
        </w:numPr>
        <w:spacing w:after="120" w:line="240" w:lineRule="atLeast"/>
        <w:rPr>
          <w:rFonts w:cstheme="minorHAnsi"/>
        </w:rPr>
      </w:pPr>
      <w:r w:rsidRPr="00BA3D36">
        <w:rPr>
          <w:rFonts w:cstheme="minorHAnsi"/>
        </w:rPr>
        <w:t>Badeordnung</w:t>
      </w:r>
    </w:p>
    <w:p w:rsidR="00BA3D36" w:rsidRDefault="00BA3D36"/>
    <w:sectPr w:rsidR="00BA3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C19"/>
    <w:multiLevelType w:val="hybridMultilevel"/>
    <w:tmpl w:val="C564FF92"/>
    <w:lvl w:ilvl="0" w:tplc="EAECF22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6"/>
    <w:rsid w:val="005661C7"/>
    <w:rsid w:val="00BA3D36"/>
    <w:rsid w:val="00D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E74E-2212-46C1-BAC5-03396F4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Burckhardt, Michelle</dc:creator>
  <cp:keywords/>
  <dc:description/>
  <cp:lastModifiedBy>Burckhardt, Michelle</cp:lastModifiedBy>
  <cp:revision>2</cp:revision>
  <dcterms:created xsi:type="dcterms:W3CDTF">2023-01-17T08:19:00Z</dcterms:created>
  <dcterms:modified xsi:type="dcterms:W3CDTF">2023-01-17T08:19:00Z</dcterms:modified>
</cp:coreProperties>
</file>